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FA3" w:rsidRDefault="00A033AA">
      <w:pPr>
        <w:rPr>
          <w:rFonts w:ascii="黑体" w:eastAsia="黑体" w:hAnsi="Times New Roman"/>
        </w:rPr>
      </w:pPr>
      <w:r>
        <w:rPr>
          <w:rFonts w:ascii="黑体" w:eastAsia="黑体" w:hAnsi="Times New Roman" w:hint="eastAsia"/>
        </w:rPr>
        <w:t>附件</w:t>
      </w:r>
      <w:r>
        <w:rPr>
          <w:rFonts w:ascii="黑体" w:eastAsia="黑体" w:hAnsi="Times New Roman" w:hint="eastAsia"/>
        </w:rPr>
        <w:t>4</w:t>
      </w:r>
    </w:p>
    <w:p w:rsidR="00322FA3" w:rsidRDefault="00A033AA">
      <w:pPr>
        <w:widowControl/>
        <w:snapToGrid w:val="0"/>
        <w:ind w:left="91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2015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年河南省优秀博士（硕士）学位论文初选汇总表</w:t>
      </w:r>
    </w:p>
    <w:p w:rsidR="00322FA3" w:rsidRDefault="00A033AA">
      <w:pPr>
        <w:widowControl/>
        <w:ind w:left="-62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学校代码：</w:t>
      </w:r>
      <w:r w:rsidR="002035B5">
        <w:rPr>
          <w:rFonts w:ascii="宋体" w:hAnsi="宋体" w:cs="宋体" w:hint="eastAsia"/>
          <w:kern w:val="0"/>
          <w:sz w:val="24"/>
          <w:szCs w:val="24"/>
        </w:rPr>
        <w:t xml:space="preserve">10459  </w:t>
      </w:r>
      <w:r>
        <w:rPr>
          <w:rFonts w:ascii="宋体" w:hAnsi="宋体" w:cs="宋体" w:hint="eastAsia"/>
          <w:kern w:val="0"/>
          <w:sz w:val="24"/>
          <w:szCs w:val="24"/>
        </w:rPr>
        <w:t>学校名称（公章）：</w:t>
      </w:r>
      <w:r w:rsidR="002035B5">
        <w:rPr>
          <w:rFonts w:ascii="宋体" w:hAnsi="宋体" w:cs="宋体" w:hint="eastAsia"/>
          <w:kern w:val="0"/>
          <w:sz w:val="24"/>
          <w:szCs w:val="24"/>
        </w:rPr>
        <w:t>郑州大学</w:t>
      </w:r>
      <w:r w:rsidR="002035B5">
        <w:rPr>
          <w:rFonts w:ascii="宋体" w:hAnsi="宋体" w:cs="宋体" w:hint="eastAsia"/>
          <w:kern w:val="0"/>
          <w:sz w:val="24"/>
          <w:szCs w:val="24"/>
        </w:rPr>
        <w:t xml:space="preserve">                  </w:t>
      </w:r>
      <w:r>
        <w:rPr>
          <w:rFonts w:ascii="宋体" w:hAnsi="宋体" w:cs="宋体" w:hint="eastAsia"/>
          <w:kern w:val="0"/>
          <w:sz w:val="24"/>
          <w:szCs w:val="24"/>
        </w:rPr>
        <w:t>填表日期：年月日</w:t>
      </w:r>
      <w:r>
        <w:rPr>
          <w:rFonts w:ascii="宋体" w:hAnsi="宋体" w:cs="宋体" w:hint="eastAsia"/>
          <w:kern w:val="0"/>
          <w:sz w:val="24"/>
          <w:szCs w:val="24"/>
        </w:rPr>
        <w:t>填表人：</w:t>
      </w:r>
      <w:r>
        <w:rPr>
          <w:rFonts w:ascii="宋体" w:hAnsi="宋体" w:cs="宋体" w:hint="eastAsia"/>
          <w:kern w:val="0"/>
          <w:sz w:val="24"/>
          <w:szCs w:val="24"/>
        </w:rPr>
        <w:t>联系电话：</w:t>
      </w:r>
    </w:p>
    <w:tbl>
      <w:tblPr>
        <w:tblW w:w="14066" w:type="dxa"/>
        <w:jc w:val="center"/>
        <w:tblInd w:w="88" w:type="dxa"/>
        <w:tblLayout w:type="fixed"/>
        <w:tblLook w:val="04A0"/>
      </w:tblPr>
      <w:tblGrid>
        <w:gridCol w:w="551"/>
        <w:gridCol w:w="1330"/>
        <w:gridCol w:w="1260"/>
        <w:gridCol w:w="4401"/>
        <w:gridCol w:w="1178"/>
        <w:gridCol w:w="1487"/>
        <w:gridCol w:w="1189"/>
        <w:gridCol w:w="1384"/>
        <w:gridCol w:w="1286"/>
      </w:tblGrid>
      <w:tr w:rsidR="00322FA3">
        <w:trPr>
          <w:trHeight w:val="780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作者姓名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导师姓名</w:t>
            </w:r>
          </w:p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（填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4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一级学</w:t>
            </w:r>
          </w:p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科代码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一级学</w:t>
            </w:r>
          </w:p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科名称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二级学</w:t>
            </w:r>
          </w:p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科代码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二级学</w:t>
            </w:r>
          </w:p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科名称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授予学位日期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322FA3">
        <w:trPr>
          <w:trHeight w:val="40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FA3" w:rsidRDefault="00A033AA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22FA3" w:rsidRDefault="00A033AA">
      <w:pPr>
        <w:ind w:left="2"/>
      </w:pPr>
      <w:r>
        <w:rPr>
          <w:rFonts w:ascii="Times New Roman" w:eastAsia="楷体_GB2312" w:hAnsi="Times New Roman" w:hint="eastAsia"/>
          <w:sz w:val="24"/>
          <w:szCs w:val="24"/>
        </w:rPr>
        <w:t>注：优秀博士与优秀硕士学位论文初选汇总表需分别报送。</w:t>
      </w:r>
      <w:bookmarkStart w:id="0" w:name="_GoBack"/>
      <w:bookmarkEnd w:id="0"/>
    </w:p>
    <w:sectPr w:rsidR="00322FA3" w:rsidSect="00322FA3">
      <w:pgSz w:w="16838" w:h="11906" w:orient="landscape"/>
      <w:pgMar w:top="1644" w:right="1928" w:bottom="1588" w:left="1985" w:header="0" w:footer="1588" w:gutter="0"/>
      <w:cols w:space="425"/>
      <w:docGrid w:type="linesAndChars" w:linePitch="587" w:charSpace="20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3AA" w:rsidRDefault="00A033AA" w:rsidP="002035B5">
      <w:r>
        <w:separator/>
      </w:r>
    </w:p>
  </w:endnote>
  <w:endnote w:type="continuationSeparator" w:id="1">
    <w:p w:rsidR="00A033AA" w:rsidRDefault="00A033AA" w:rsidP="00203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swiss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swiss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3AA" w:rsidRDefault="00A033AA" w:rsidP="002035B5">
      <w:r>
        <w:separator/>
      </w:r>
    </w:p>
  </w:footnote>
  <w:footnote w:type="continuationSeparator" w:id="1">
    <w:p w:rsidR="00A033AA" w:rsidRDefault="00A033AA" w:rsidP="002035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71348E"/>
    <w:rsid w:val="002035B5"/>
    <w:rsid w:val="00322FA3"/>
    <w:rsid w:val="00A033AA"/>
    <w:rsid w:val="28713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FA3"/>
    <w:pPr>
      <w:widowControl w:val="0"/>
      <w:jc w:val="both"/>
    </w:pPr>
    <w:rPr>
      <w:rFonts w:ascii="Calibri" w:eastAsia="仿宋_GB2312" w:hAnsi="Calibri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22FA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20"/>
    </w:rPr>
  </w:style>
  <w:style w:type="character" w:styleId="a4">
    <w:name w:val="page number"/>
    <w:basedOn w:val="a0"/>
    <w:rsid w:val="00322FA3"/>
  </w:style>
  <w:style w:type="paragraph" w:styleId="a5">
    <w:name w:val="header"/>
    <w:basedOn w:val="a"/>
    <w:link w:val="Char"/>
    <w:rsid w:val="00203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5B5"/>
    <w:rPr>
      <w:rFonts w:ascii="Calibri" w:eastAsia="仿宋_GB2312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2015-11-30T03:50:00Z</dcterms:created>
  <dcterms:modified xsi:type="dcterms:W3CDTF">2015-12-02T09:42:00Z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