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_GB2312"/>
          <w:szCs w:val="30"/>
        </w:rPr>
      </w:pPr>
      <w:bookmarkStart w:id="0" w:name="_GoBack"/>
      <w:bookmarkEnd w:id="0"/>
    </w:p>
    <w:p>
      <w:pPr>
        <w:jc w:val="center"/>
        <w:rPr>
          <w:rFonts w:hint="eastAsia" w:ascii="仿宋_GB2312"/>
          <w:szCs w:val="30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30"/>
          <w:lang w:val="en-US" w:eastAsia="zh-CN" w:bidi="ar-SA"/>
        </w:rPr>
        <w:pict>
          <v:group id="组合 1025" o:spid="_x0000_s1026" style="position:absolute;left:0;margin-left:44.55pt;margin-top:0pt;height:99.15pt;width:422.75pt;rotation:0f;z-index:251658240;" coordorigin="1603,10146" coordsize="8455,1983">
            <o:lock v:ext="edit" position="f" selection="f" grouping="f" rotation="f" cropping="f" text="f" aspectratio="f"/>
            <v:rect id="_x0000_s1027" o:spid="_x0000_s1027" style="position:absolute;left:1603;top:10146;height:1983;width:6912;rotation:0f;" o:ole="f" fillcolor="#FFFFFF" filled="t" o:preferrelative="t" stroked="t" coordsize="21600,21600">
              <v:stroke weight="0.25pt" color="#FFFFFF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snapToGrid w:val="0"/>
                      <w:spacing w:line="840" w:lineRule="exact"/>
                      <w:ind w:leftChars="-3" w:hanging="6"/>
                      <w:jc w:val="distribute"/>
                      <w:rPr>
                        <w:rFonts w:hint="eastAsia" w:eastAsia="方正小标宋简体"/>
                        <w:color w:val="FF0000"/>
                        <w:spacing w:val="-20"/>
                        <w:w w:val="80"/>
                        <w:sz w:val="66"/>
                        <w:szCs w:val="66"/>
                      </w:rPr>
                    </w:pPr>
                    <w:r>
                      <w:rPr>
                        <w:rFonts w:hint="eastAsia" w:eastAsia="方正小标宋简体"/>
                        <w:color w:val="FF0000"/>
                        <w:spacing w:val="-20"/>
                        <w:w w:val="80"/>
                        <w:sz w:val="66"/>
                        <w:szCs w:val="66"/>
                      </w:rPr>
                      <w:t>中共河南省委高校工委办公室</w:t>
                    </w:r>
                  </w:p>
                  <w:p>
                    <w:pPr>
                      <w:snapToGrid w:val="0"/>
                      <w:spacing w:line="840" w:lineRule="exact"/>
                      <w:ind w:leftChars="-3" w:hanging="6"/>
                      <w:jc w:val="distribute"/>
                      <w:rPr>
                        <w:rFonts w:eastAsia="方正小标宋简体"/>
                        <w:color w:val="FF0000"/>
                        <w:spacing w:val="-20"/>
                        <w:w w:val="80"/>
                        <w:sz w:val="66"/>
                        <w:szCs w:val="66"/>
                      </w:rPr>
                    </w:pPr>
                    <w:r>
                      <w:rPr>
                        <w:rFonts w:hint="eastAsia" w:eastAsia="方正小标宋简体"/>
                        <w:color w:val="FF0000"/>
                        <w:spacing w:val="-20"/>
                        <w:w w:val="80"/>
                        <w:sz w:val="66"/>
                        <w:szCs w:val="66"/>
                      </w:rPr>
                      <w:t>河南省教育厅办公室</w:t>
                    </w:r>
                  </w:p>
                </w:txbxContent>
              </v:textbox>
            </v:rect>
            <v:rect id="_x0000_s1028" o:spid="_x0000_s1028" style="position:absolute;left:8463;top:10296;height:1596;width:1595;rotation:0f;" o:ole="f" fillcolor="#FFFFFF" filled="t" o:preferrelative="t" stroked="t" coordsize="21600,21600">
              <v:stroke weight="0.25pt" color="#FFFFFF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snapToGrid w:val="0"/>
                      <w:rPr>
                        <w:rFonts w:eastAsia="方正小标宋简体"/>
                        <w:color w:val="FF0000"/>
                        <w:sz w:val="90"/>
                        <w:szCs w:val="90"/>
                      </w:rPr>
                    </w:pPr>
                    <w:r>
                      <w:rPr>
                        <w:rFonts w:hint="eastAsia" w:eastAsia="方正小标宋简体"/>
                        <w:color w:val="FF0000"/>
                        <w:spacing w:val="-20"/>
                        <w:w w:val="66"/>
                        <w:sz w:val="90"/>
                        <w:szCs w:val="90"/>
                      </w:rPr>
                      <w:t>文</w:t>
                    </w:r>
                    <w:r>
                      <w:rPr>
                        <w:rFonts w:hint="eastAsia" w:eastAsia="方正小标宋简体"/>
                        <w:color w:val="FF0000"/>
                        <w:w w:val="66"/>
                        <w:sz w:val="90"/>
                        <w:szCs w:val="90"/>
                      </w:rPr>
                      <w:t>件</w:t>
                    </w:r>
                  </w:p>
                </w:txbxContent>
              </v:textbox>
            </v:rect>
          </v:group>
        </w:pict>
      </w:r>
    </w:p>
    <w:p>
      <w:pPr>
        <w:jc w:val="center"/>
        <w:rPr>
          <w:rFonts w:hint="eastAsia" w:ascii="仿宋_GB2312"/>
          <w:szCs w:val="30"/>
        </w:rPr>
      </w:pPr>
    </w:p>
    <w:p>
      <w:pPr>
        <w:jc w:val="center"/>
        <w:rPr>
          <w:rFonts w:hint="eastAsia" w:ascii="仿宋_GB2312"/>
          <w:sz w:val="30"/>
          <w:szCs w:val="30"/>
        </w:rPr>
      </w:pPr>
    </w:p>
    <w:p>
      <w:pPr>
        <w:jc w:val="center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教办思政〔2014〕10号</w:t>
      </w:r>
    </w:p>
    <w:p>
      <w:pPr>
        <w:jc w:val="center"/>
        <w:rPr>
          <w:rFonts w:hint="eastAsia" w:ascii="仿宋_GB2312"/>
          <w:szCs w:val="30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30"/>
          <w:lang w:val="en-US" w:eastAsia="zh-CN" w:bidi="ar-SA"/>
        </w:rPr>
        <w:pict>
          <v:line id="_x0000_s1029" o:spid="_x0000_s1029" style="position:absolute;left:0;margin-left:-2.75pt;margin-top:6.15pt;height:0.05pt;width:438.85pt;rotation:0f;z-index:251659264;" o:ole="f" fillcolor="#FFFFFF" filled="f" o:preferrelative="t" stroked="t" coordsize="21600,21600">
            <v:fill on="f" color2="#FFFFFF" focus="0%"/>
            <v:stroke weight="1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snapToGrid w:val="0"/>
        <w:jc w:val="center"/>
        <w:rPr>
          <w:rFonts w:hint="eastAsia" w:ascii="方正小标宋简体" w:eastAsia="方正小标宋简体"/>
          <w:spacing w:val="-20"/>
          <w:w w:val="9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w w:val="90"/>
          <w:sz w:val="44"/>
          <w:szCs w:val="44"/>
        </w:rPr>
        <w:t>中共河南省委高校工委办公室 河南省教育厅办公室</w:t>
      </w:r>
    </w:p>
    <w:p>
      <w:pPr>
        <w:snapToGrid w:val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转发教育部新闻办公室关于开展全国大学生</w:t>
      </w:r>
    </w:p>
    <w:p>
      <w:pPr>
        <w:snapToGrid w:val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公益广告作品征集活动的函的通知</w:t>
      </w:r>
    </w:p>
    <w:p>
      <w:pPr>
        <w:widowControl/>
        <w:jc w:val="left"/>
        <w:rPr>
          <w:rFonts w:hint="eastAsia" w:ascii="仿宋_GB2312"/>
          <w:sz w:val="30"/>
          <w:szCs w:val="30"/>
        </w:rPr>
      </w:pPr>
    </w:p>
    <w:p>
      <w:pPr>
        <w:widowControl/>
        <w:jc w:val="left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各高等学校：</w:t>
      </w:r>
    </w:p>
    <w:p>
      <w:pPr>
        <w:widowControl/>
        <w:ind w:firstLine="600" w:firstLineChars="200"/>
        <w:jc w:val="left"/>
        <w:rPr>
          <w:rFonts w:ascii="仿宋_GB2312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现将《</w:t>
      </w:r>
      <w:r>
        <w:rPr>
          <w:rFonts w:hint="eastAsia" w:ascii="仿宋_GB2312" w:hAnsi="宋体" w:cs="宋体"/>
          <w:kern w:val="0"/>
          <w:sz w:val="30"/>
          <w:szCs w:val="30"/>
        </w:rPr>
        <w:t>教育部新闻办公室关于开展全国大学生公益广告作品征集活动的函</w:t>
      </w: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》转发给你们，请</w:t>
      </w:r>
      <w:r>
        <w:rPr>
          <w:rFonts w:hint="eastAsia" w:ascii="仿宋_GB2312"/>
          <w:sz w:val="30"/>
          <w:szCs w:val="30"/>
        </w:rPr>
        <w:t>按照通知要求，认真做好</w:t>
      </w: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本校</w:t>
      </w:r>
      <w:r>
        <w:rPr>
          <w:rFonts w:hint="eastAsia" w:ascii="仿宋_GB2312" w:hAnsi="宋体"/>
          <w:sz w:val="30"/>
          <w:szCs w:val="30"/>
        </w:rPr>
        <w:t>作品</w:t>
      </w: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征集</w:t>
      </w:r>
      <w:r>
        <w:rPr>
          <w:rFonts w:hint="eastAsia" w:ascii="仿宋_GB2312" w:hAnsi="宋体"/>
          <w:sz w:val="30"/>
          <w:szCs w:val="30"/>
        </w:rPr>
        <w:t>的申报参赛工作</w:t>
      </w:r>
      <w:r>
        <w:rPr>
          <w:rFonts w:hint="eastAsia" w:ascii="仿宋_GB2312"/>
          <w:color w:val="000000"/>
          <w:kern w:val="0"/>
          <w:sz w:val="30"/>
          <w:szCs w:val="30"/>
        </w:rPr>
        <w:t>。</w:t>
      </w:r>
    </w:p>
    <w:p>
      <w:pPr>
        <w:widowControl/>
        <w:ind w:firstLine="600"/>
        <w:jc w:val="left"/>
        <w:rPr>
          <w:rFonts w:ascii="仿宋_GB2312"/>
          <w:sz w:val="30"/>
          <w:szCs w:val="30"/>
        </w:rPr>
      </w:pPr>
    </w:p>
    <w:p>
      <w:pPr>
        <w:jc w:val="center"/>
        <w:rPr>
          <w:rFonts w:ascii="仿宋_GB2312" w:hAnsi="华文中宋"/>
          <w:sz w:val="30"/>
          <w:szCs w:val="30"/>
        </w:rPr>
      </w:pPr>
      <w:r>
        <w:rPr>
          <w:rFonts w:hint="eastAsia" w:ascii="仿宋_GB2312" w:hAnsi="华文中宋"/>
          <w:sz w:val="30"/>
          <w:szCs w:val="30"/>
        </w:rPr>
        <w:t>中共河南省委高校工委办公室</w:t>
      </w:r>
      <w:r>
        <w:rPr>
          <w:rFonts w:ascii="仿宋_GB2312" w:hAnsi="华文中宋"/>
          <w:sz w:val="30"/>
          <w:szCs w:val="30"/>
        </w:rPr>
        <w:t xml:space="preserve">     </w:t>
      </w:r>
      <w:r>
        <w:rPr>
          <w:rFonts w:hint="eastAsia" w:ascii="仿宋_GB2312" w:hAnsi="华文中宋"/>
          <w:sz w:val="30"/>
          <w:szCs w:val="30"/>
        </w:rPr>
        <w:t>河南省教育厅办公室</w:t>
      </w:r>
    </w:p>
    <w:p>
      <w:pPr>
        <w:ind w:firstLine="5430" w:firstLineChars="1810"/>
        <w:rPr>
          <w:rFonts w:ascii="仿宋_GB2312"/>
          <w:sz w:val="30"/>
          <w:szCs w:val="30"/>
        </w:rPr>
      </w:pPr>
      <w:r>
        <w:rPr>
          <w:rFonts w:ascii="仿宋_GB2312"/>
          <w:sz w:val="30"/>
          <w:szCs w:val="30"/>
        </w:rPr>
        <w:t>2014</w:t>
      </w:r>
      <w:r>
        <w:rPr>
          <w:rFonts w:hint="eastAsia" w:ascii="仿宋_GB2312"/>
          <w:sz w:val="30"/>
          <w:szCs w:val="30"/>
        </w:rPr>
        <w:t>年</w:t>
      </w:r>
      <w:r>
        <w:rPr>
          <w:rFonts w:ascii="仿宋_GB2312"/>
          <w:sz w:val="30"/>
          <w:szCs w:val="30"/>
        </w:rPr>
        <w:t>1</w:t>
      </w:r>
      <w:r>
        <w:rPr>
          <w:rFonts w:hint="eastAsia" w:ascii="仿宋_GB2312"/>
          <w:sz w:val="30"/>
          <w:szCs w:val="30"/>
        </w:rPr>
        <w:t>月</w:t>
      </w:r>
      <w:r>
        <w:rPr>
          <w:rFonts w:ascii="仿宋_GB2312"/>
          <w:sz w:val="30"/>
          <w:szCs w:val="30"/>
        </w:rPr>
        <w:t>17</w:t>
      </w:r>
      <w:r>
        <w:rPr>
          <w:rFonts w:hint="eastAsia" w:ascii="仿宋_GB2312"/>
          <w:sz w:val="30"/>
          <w:szCs w:val="30"/>
        </w:rPr>
        <w:t>日</w:t>
      </w:r>
    </w:p>
    <w:p>
      <w:pPr>
        <w:rPr>
          <w:rFonts w:hint="eastAsia" w:ascii="仿宋_GB2312" w:hAnsi="仿宋_GB2312" w:cs="仿宋_GB2312"/>
          <w:sz w:val="30"/>
          <w:szCs w:val="30"/>
        </w:rPr>
      </w:pPr>
    </w:p>
    <w:p>
      <w:pPr>
        <w:rPr>
          <w:rFonts w:hint="eastAsia" w:ascii="仿宋_GB2312" w:hAnsi="仿宋_GB2312" w:cs="仿宋_GB2312"/>
          <w:sz w:val="30"/>
          <w:szCs w:val="30"/>
        </w:rPr>
      </w:pPr>
    </w:p>
    <w:p>
      <w:pPr>
        <w:rPr>
          <w:rFonts w:hint="eastAsia" w:ascii="仿宋_GB2312" w:hAnsi="仿宋_GB2312" w:cs="仿宋_GB2312"/>
          <w:sz w:val="30"/>
          <w:szCs w:val="30"/>
        </w:rPr>
      </w:pPr>
      <w:r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shape id="图片 14" o:spid="_x0000_s1030" type="#_x0000_t75" style="position:absolute;left:0;margin-left:271pt;margin-top:34.7pt;height:37.5pt;width:141pt;mso-wrap-distance-bottom:0pt;mso-wrap-distance-left:9pt;mso-wrap-distance-right:9pt;mso-wrap-distance-top:0pt;rotation:0f;z-index:251668480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pict>
          <v:line id="_x0000_s1031" o:spid="_x0000_s1031" style="position:absolute;left:0;margin-left:0pt;margin-top:29.35pt;height:0.05pt;width:434pt;rotation:0f;z-index:25166131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pict>
          <v:line id="_x0000_s1030" o:spid="_x0000_s1032" style="position:absolute;left:0;margin-left:0pt;margin-top:0pt;height:0.05pt;width:434pt;rotation:0f;z-index:25166028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仿宋_GB2312" w:cs="仿宋_GB2312"/>
          <w:sz w:val="30"/>
          <w:szCs w:val="30"/>
        </w:rPr>
        <w:t xml:space="preserve">  河南省教育厅办公室              2014年1月17日印发</w:t>
      </w:r>
    </w:p>
    <w:p>
      <w:pPr>
        <w:rPr>
          <w:rFonts w:hint="eastAsia" w:ascii="仿宋_GB2312" w:hAnsi="仿宋_GB2312" w:cs="仿宋_GB2312"/>
          <w:sz w:val="30"/>
          <w:szCs w:val="30"/>
        </w:rPr>
      </w:pPr>
    </w:p>
    <w:p>
      <w:pPr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2"/>
          <w:sz w:val="21"/>
          <w:szCs w:val="21"/>
          <w:lang w:val="en-US" w:eastAsia="zh-CN" w:bidi="ar-SA"/>
        </w:rPr>
        <w:pict>
          <v:shape id="_x0000_s1035" o:spid="_x0000_s1033" type="#_x0000_t202" style="position:absolute;left:0;margin-left:0pt;margin-top:-7.95pt;height:64.25pt;width:415.05pt;rotation:0f;z-index:251665408;" o:ole="f" fillcolor="#FFFFFF" filled="t" o:preferrelative="t" stroked="t" coordorigin="0,0" coordsize="21600,21600">
            <v:stroke color="#FFFF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jc w:val="distribute"/>
                    <w:rPr>
                      <w:rFonts w:hint="eastAsia" w:ascii="方正小标宋简体" w:eastAsia="方正小标宋简体"/>
                      <w:color w:val="FF0000"/>
                      <w:w w:val="80"/>
                      <w:sz w:val="80"/>
                      <w:szCs w:val="80"/>
                    </w:rPr>
                  </w:pPr>
                  <w:r>
                    <w:rPr>
                      <w:rFonts w:hint="eastAsia" w:ascii="方正小标宋简体" w:eastAsia="方正小标宋简体"/>
                      <w:color w:val="FF0000"/>
                      <w:w w:val="80"/>
                      <w:sz w:val="80"/>
                      <w:szCs w:val="80"/>
                    </w:rPr>
                    <w:t>教育部办公厅</w:t>
                  </w:r>
                </w:p>
              </w:txbxContent>
            </v:textbox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Times New Roman" w:hAnsi="Times New Roman" w:eastAsia="仿宋_GB2312" w:cs="Times New Roman"/>
          <w:kern w:val="2"/>
          <w:sz w:val="21"/>
          <w:szCs w:val="21"/>
          <w:lang w:val="en-US" w:eastAsia="zh-CN" w:bidi="ar-SA"/>
        </w:rPr>
        <w:pict>
          <v:line id="_x0000_s1036" o:spid="_x0000_s1034" style="position:absolute;left:0;margin-left:0pt;margin-top:19.35pt;height:0.05pt;width:434pt;rotation:0f;z-index:251666432;" o:ole="f" fillcolor="#FFFFFF" filled="f" o:preferrelative="t" stroked="t" coordsize="21600,21600">
            <v:fill on="f" color2="#FFFFFF" focus="0%"/>
            <v:stroke color="#FF0000" color2="#FFFFFF" linestyle="thick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hint="eastAsia"/>
        </w:rPr>
      </w:pPr>
    </w:p>
    <w:p>
      <w:pPr>
        <w:snapToGrid w:val="0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关于开展全国大学生公益广告作品征集活动的函</w:t>
      </w:r>
    </w:p>
    <w:p>
      <w:pPr>
        <w:spacing w:line="480" w:lineRule="exact"/>
        <w:rPr>
          <w:rFonts w:hint="eastAsia"/>
          <w:sz w:val="30"/>
          <w:szCs w:val="30"/>
        </w:rPr>
      </w:pPr>
    </w:p>
    <w:p>
      <w:pPr>
        <w:spacing w:line="48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各有关高校：</w:t>
      </w:r>
    </w:p>
    <w:p>
      <w:pPr>
        <w:spacing w:line="480" w:lineRule="exact"/>
        <w:ind w:firstLine="615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深入贯彻全国宣传思想工作会议精神，落实中央文明办有关工作要求，进一步弘扬社会主义核心价值观，激发当代大学生投身到中国特色社会主义公益事业的热情，推动高校校园文化建设，教育部新闻办、思政司拟开展全国大学生公益广告作品征集活动。</w:t>
      </w:r>
    </w:p>
    <w:p>
      <w:pPr>
        <w:spacing w:line="480" w:lineRule="exact"/>
        <w:ind w:firstLine="615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首届活动以“传递正能量、践行中国梦”为主题，于2013年11月—2014年6月开展。活动由教育部新闻办和思政司共同指导，中国大学生在线主办，中国教育报刊社、中国教育电视台联合主办，腾讯网独家支持。为体现新媒体特点，活动重点通过网络平台，面向大学生从教育政策宣传等方面取材征集平面广告、视频广告等各类优秀公益公告作品。</w:t>
      </w:r>
    </w:p>
    <w:p>
      <w:pPr>
        <w:spacing w:line="480" w:lineRule="exact"/>
        <w:ind w:firstLine="615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希望各高校充分认识此次活动在校园精神文明建设中的作用，高度重视公益广告在传播先进文化、引领校园文明风尚中的积极作用，积极推进活动开展；充分发挥大学生个体和团体在社会公益活动中的创作个性和想象力，努力制作出一批真实感人、贴近生活且富有创意的公益广告作品；充分参与公益广告大赛的宣传、评比活动，在作品征集、参评、网上展示、校园展播等环节上做好宣传发动工作，为活动营造良好的舆论氛围，共同推动校园及社会的精神文明建设。</w:t>
      </w:r>
    </w:p>
    <w:p>
      <w:pPr>
        <w:spacing w:line="480" w:lineRule="exact"/>
        <w:ind w:firstLine="615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作品要求及活动流程详见：</w:t>
      </w:r>
      <w:r>
        <w:fldChar w:fldCharType="begin"/>
      </w:r>
      <w:r>
        <w:instrText xml:space="preserve">HYPERLINK "http://igongyi.univs.cn/" </w:instrText>
      </w:r>
      <w:r>
        <w:fldChar w:fldCharType="separate"/>
      </w:r>
      <w:r>
        <w:rPr>
          <w:rFonts w:hint="eastAsia" w:ascii="仿宋_GB2312"/>
          <w:sz w:val="30"/>
          <w:szCs w:val="30"/>
        </w:rPr>
        <w:t>http://igongyi.univs.cn</w:t>
      </w:r>
      <w:r>
        <w:fldChar w:fldCharType="end"/>
      </w:r>
    </w:p>
    <w:p>
      <w:pPr>
        <w:spacing w:line="480" w:lineRule="exact"/>
        <w:ind w:firstLine="615"/>
        <w:rPr>
          <w:rFonts w:hint="eastAsia" w:ascii="仿宋_GB2312"/>
          <w:sz w:val="30"/>
          <w:szCs w:val="30"/>
        </w:rPr>
      </w:pPr>
    </w:p>
    <w:p>
      <w:pPr>
        <w:spacing w:line="480" w:lineRule="exact"/>
        <w:ind w:firstLine="4854" w:firstLineChars="1618"/>
        <w:jc w:val="right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教育部新闻办公室</w:t>
      </w:r>
    </w:p>
    <w:p>
      <w:pPr>
        <w:spacing w:line="480" w:lineRule="exact"/>
        <w:ind w:firstLine="5430" w:firstLineChars="1810"/>
        <w:jc w:val="right"/>
        <w:rPr>
          <w:rFonts w:hint="eastAsia"/>
        </w:rPr>
      </w:pPr>
      <w:r>
        <w:rPr>
          <w:rFonts w:hint="eastAsia" w:ascii="仿宋_GB2312"/>
          <w:sz w:val="30"/>
          <w:szCs w:val="30"/>
        </w:rPr>
        <w:t>2013年11月26日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line id="_x0000_s1037" o:spid="_x0000_s1035" style="position:absolute;left:0;margin-left:0pt;margin-top:31.45pt;height:0.05pt;width:453.35pt;rotation:0f;z-index:251667456;" o:ole="f" fillcolor="#FFFFFF" filled="f" o:preferrelative="t" stroked="t" coordsize="21600,21600">
            <v:fill on="f" color2="#FFFFFF" focus="0%"/>
            <v:stroke color="#FF0000" color2="#FFFFFF" linestyle="thinThick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Times New Roman" w:hAnsi="Times New Roman" w:eastAsia="仿宋_GB2312" w:cs="Times New Roman"/>
          <w:kern w:val="2"/>
          <w:sz w:val="21"/>
          <w:szCs w:val="21"/>
          <w:lang w:val="en-US" w:eastAsia="zh-CN" w:bidi="ar-SA"/>
        </w:rPr>
        <w:pict>
          <v:shape id="_x0000_s1032" o:spid="_x0000_s1036" type="#_x0000_t202" style="position:absolute;left:0;margin-left:14.85pt;margin-top:-7.95pt;height:73.4pt;width:418.5pt;rotation:0f;z-index:251662336;" o:ole="f" fillcolor="#FFFFFF" filled="t" o:preferrelative="t" stroked="t" coordorigin="0,0" coordsize="21600,21600">
            <v:stroke color="#FFFF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jc w:val="distribute"/>
                    <w:rPr>
                      <w:rFonts w:hint="eastAsia" w:ascii="方正小标宋简体" w:eastAsia="方正小标宋简体"/>
                      <w:color w:val="FF0000"/>
                      <w:w w:val="80"/>
                      <w:sz w:val="80"/>
                      <w:szCs w:val="80"/>
                    </w:rPr>
                  </w:pPr>
                  <w:r>
                    <w:rPr>
                      <w:rFonts w:hint="eastAsia" w:ascii="方正小标宋简体" w:eastAsia="方正小标宋简体"/>
                      <w:color w:val="FF0000"/>
                      <w:w w:val="80"/>
                      <w:sz w:val="80"/>
                      <w:szCs w:val="80"/>
                    </w:rPr>
                    <w:t>中国大学生在线发展中心</w:t>
                  </w:r>
                </w:p>
              </w:txbxContent>
            </v:textbox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Times New Roman" w:hAnsi="Times New Roman" w:eastAsia="仿宋_GB2312" w:cs="Times New Roman"/>
          <w:kern w:val="2"/>
          <w:sz w:val="21"/>
          <w:szCs w:val="21"/>
          <w:lang w:val="en-US" w:eastAsia="zh-CN" w:bidi="ar-SA"/>
        </w:rPr>
        <w:pict>
          <v:line id="_x0000_s1033" o:spid="_x0000_s1037" style="position:absolute;left:0;margin-left:0pt;margin-top:10.5pt;height:0.05pt;width:434pt;rotation:0f;z-index:251663360;" o:ole="f" fillcolor="#FFFFFF" filled="f" o:preferrelative="t" stroked="t" coordsize="21600,21600">
            <v:fill on="f" color2="#FFFFFF" focus="0%"/>
            <v:stroke color="#FF0000" color2="#FFFFFF" linestyle="thick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hint="eastAsia"/>
        </w:rPr>
      </w:pPr>
    </w:p>
    <w:p>
      <w:pPr>
        <w:snapToGrid w:val="0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全国大学生公益广告作品征集活动启事</w:t>
      </w:r>
    </w:p>
    <w:p>
      <w:pPr>
        <w:jc w:val="center"/>
        <w:rPr>
          <w:rFonts w:hint="eastAsia"/>
          <w:color w:val="000000"/>
        </w:rPr>
      </w:pPr>
    </w:p>
    <w:tbl>
      <w:tblPr>
        <w:tblW w:w="8617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8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617" w:type="dxa"/>
            <w:vAlign w:val="center"/>
          </w:tcPr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为深入贯彻全国宣传思想工作会议精神，落实中央文明办有关工作要求，进一步弘扬社会主义核心价值观，激发当代大学生投身到中国特色社会主义公益事业的热情，推动高校校园文化建设，教育部思政司、新闻办拟开展全国大学生公益广告作品征集活动。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有关事宜具体情况如下：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一、活动主题：传递正能量、践行中国梦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二、活动时间：</w:t>
            </w:r>
            <w:r>
              <w:rPr>
                <w:color w:val="000000"/>
                <w:sz w:val="30"/>
                <w:szCs w:val="30"/>
              </w:rPr>
              <w:t>2013</w:t>
            </w:r>
            <w:r>
              <w:rPr>
                <w:rFonts w:hint="eastAsia"/>
                <w:color w:val="000000"/>
                <w:sz w:val="30"/>
                <w:szCs w:val="30"/>
              </w:rPr>
              <w:t>年</w:t>
            </w:r>
            <w:r>
              <w:rPr>
                <w:color w:val="000000"/>
                <w:sz w:val="30"/>
                <w:szCs w:val="30"/>
              </w:rPr>
              <w:t>11</w:t>
            </w:r>
            <w:r>
              <w:rPr>
                <w:rFonts w:hint="eastAsia"/>
                <w:color w:val="000000"/>
                <w:sz w:val="30"/>
                <w:szCs w:val="30"/>
              </w:rPr>
              <w:t>月一</w:t>
            </w:r>
            <w:r>
              <w:rPr>
                <w:color w:val="000000"/>
                <w:sz w:val="30"/>
                <w:szCs w:val="30"/>
              </w:rPr>
              <w:t>2014</w:t>
            </w:r>
            <w:r>
              <w:rPr>
                <w:rFonts w:hint="eastAsia"/>
                <w:color w:val="000000"/>
                <w:sz w:val="30"/>
                <w:szCs w:val="30"/>
              </w:rPr>
              <w:t>年</w:t>
            </w:r>
            <w:r>
              <w:rPr>
                <w:color w:val="000000"/>
                <w:sz w:val="30"/>
                <w:szCs w:val="30"/>
              </w:rPr>
              <w:t>8</w:t>
            </w:r>
            <w:r>
              <w:rPr>
                <w:rFonts w:hint="eastAsia"/>
                <w:color w:val="000000"/>
                <w:sz w:val="30"/>
                <w:szCs w:val="30"/>
              </w:rPr>
              <w:t>月</w:t>
            </w:r>
          </w:p>
          <w:p>
            <w:pPr>
              <w:ind w:firstLine="600" w:firstLineChars="200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三、活动指导：教育部新闻办公室</w:t>
            </w:r>
          </w:p>
          <w:p>
            <w:pPr>
              <w:ind w:firstLine="2661" w:firstLineChars="887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教育部思想政治工作司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四、活动主办：中国大学生在线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五、联合主办：中国教育报刊社、中国教育电视台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六、独家支持：腾讯网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七、活动原则：与“讲文明、树新风”活动结合，与教育梦和教育重要政策的宣传结合，与大学生成长成才有机结合。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pict>
                <v:line id="_x0000_s1034" o:spid="_x0000_s1038" style="position:absolute;left:0;margin-left:3.6pt;margin-top:91.05pt;height:0.05pt;width:434pt;rotation:0f;z-index:251664384;" o:ole="f" fillcolor="#FFFFFF" filled="f" o:preferrelative="t" stroked="t" coordsize="21600,21600">
                  <v:fill on="f" color2="#FFFFFF" focus="0%"/>
                  <v:stroke color="#FF0000" color2="#FFFFFF" linestyle="thinThick" miterlimit="2"/>
                  <v:imagedata gain="65536f" blacklevel="0f" gamma="0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/>
                <w:color w:val="000000"/>
                <w:sz w:val="30"/>
                <w:szCs w:val="30"/>
              </w:rPr>
              <w:t>八、活动内容：通过网络平台，向大学生征集平面广告、视频广告（影视广告、微电影广告）、动画广告、广播广告、广告策划案、文字类广告（广告语、微故事）的优秀公益广告作品。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九、</w:t>
            </w:r>
            <w:r>
              <w:rPr>
                <w:rFonts w:hint="eastAsia"/>
                <w:color w:val="000000"/>
                <w:sz w:val="30"/>
                <w:szCs w:val="30"/>
              </w:rPr>
              <w:t>作品要求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1 </w:t>
            </w:r>
            <w:r>
              <w:rPr>
                <w:rFonts w:hint="eastAsia"/>
                <w:color w:val="000000"/>
                <w:sz w:val="30"/>
                <w:szCs w:val="30"/>
              </w:rPr>
              <w:t>、平面广告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平面类公益广告为海报设计创作。网上提交文件格式为</w:t>
            </w:r>
            <w:r>
              <w:rPr>
                <w:color w:val="000000"/>
                <w:sz w:val="30"/>
                <w:szCs w:val="30"/>
              </w:rPr>
              <w:t xml:space="preserve"> ipg</w:t>
            </w:r>
            <w:r>
              <w:rPr>
                <w:rFonts w:hint="eastAsia"/>
                <w:color w:val="000000"/>
                <w:sz w:val="30"/>
                <w:szCs w:val="30"/>
              </w:rPr>
              <w:t>，规格</w:t>
            </w:r>
            <w:r>
              <w:rPr>
                <w:color w:val="000000"/>
                <w:sz w:val="30"/>
                <w:szCs w:val="30"/>
              </w:rPr>
              <w:t>A3</w:t>
            </w:r>
            <w:r>
              <w:rPr>
                <w:rFonts w:hint="eastAsia"/>
                <w:color w:val="000000"/>
                <w:sz w:val="30"/>
                <w:szCs w:val="30"/>
              </w:rPr>
              <w:t>，系列作品不得超过</w:t>
            </w:r>
            <w:r>
              <w:rPr>
                <w:color w:val="000000"/>
                <w:sz w:val="30"/>
                <w:szCs w:val="30"/>
              </w:rPr>
              <w:t>3</w:t>
            </w:r>
            <w:r>
              <w:rPr>
                <w:rFonts w:hint="eastAsia"/>
                <w:color w:val="000000"/>
                <w:sz w:val="30"/>
                <w:szCs w:val="30"/>
              </w:rPr>
              <w:t>幅。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  <w:r>
              <w:rPr>
                <w:rFonts w:hint="eastAsia"/>
                <w:color w:val="000000"/>
                <w:sz w:val="30"/>
                <w:szCs w:val="30"/>
              </w:rPr>
              <w:t>、视频广告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包括影视广告和微电影广告。影视广告时间</w:t>
            </w:r>
            <w:r>
              <w:rPr>
                <w:color w:val="000000"/>
                <w:sz w:val="30"/>
                <w:szCs w:val="30"/>
              </w:rPr>
              <w:t>30</w:t>
            </w:r>
            <w:r>
              <w:rPr>
                <w:rFonts w:hint="eastAsia"/>
                <w:color w:val="000000"/>
                <w:sz w:val="30"/>
                <w:szCs w:val="30"/>
              </w:rPr>
              <w:t>秒以内；微电影广告要求有故事情节，时间</w:t>
            </w:r>
            <w:r>
              <w:rPr>
                <w:color w:val="000000"/>
                <w:sz w:val="30"/>
                <w:szCs w:val="30"/>
              </w:rPr>
              <w:t>5</w:t>
            </w:r>
            <w:r>
              <w:rPr>
                <w:rFonts w:hint="eastAsia"/>
                <w:color w:val="000000"/>
                <w:sz w:val="30"/>
                <w:szCs w:val="30"/>
              </w:rPr>
              <w:t>分钟以内。网上提交成片</w:t>
            </w:r>
            <w:r>
              <w:rPr>
                <w:color w:val="000000"/>
                <w:sz w:val="30"/>
                <w:szCs w:val="30"/>
              </w:rPr>
              <w:t>f</w:t>
            </w:r>
            <w:r>
              <w:rPr>
                <w:rFonts w:hint="eastAsia"/>
                <w:color w:val="000000"/>
                <w:sz w:val="30"/>
                <w:szCs w:val="30"/>
              </w:rPr>
              <w:t>l</w:t>
            </w:r>
            <w:r>
              <w:rPr>
                <w:color w:val="000000"/>
                <w:sz w:val="30"/>
                <w:szCs w:val="30"/>
              </w:rPr>
              <w:t>v</w:t>
            </w:r>
            <w:r>
              <w:rPr>
                <w:rFonts w:hint="eastAsia"/>
                <w:color w:val="000000"/>
                <w:sz w:val="30"/>
                <w:szCs w:val="30"/>
              </w:rPr>
              <w:t>和</w:t>
            </w:r>
            <w:r>
              <w:rPr>
                <w:color w:val="000000"/>
                <w:sz w:val="30"/>
                <w:szCs w:val="30"/>
              </w:rPr>
              <w:t>mp4</w:t>
            </w:r>
            <w:r>
              <w:rPr>
                <w:rFonts w:hint="eastAsia"/>
                <w:color w:val="000000"/>
                <w:sz w:val="30"/>
                <w:szCs w:val="30"/>
              </w:rPr>
              <w:t>格式。光盘提交：</w:t>
            </w:r>
            <w:r>
              <w:rPr>
                <w:color w:val="000000"/>
                <w:sz w:val="30"/>
                <w:szCs w:val="30"/>
              </w:rPr>
              <w:t>avi</w:t>
            </w:r>
            <w:r>
              <w:rPr>
                <w:rFonts w:hint="eastAsia"/>
                <w:color w:val="000000"/>
                <w:sz w:val="30"/>
                <w:szCs w:val="30"/>
              </w:rPr>
              <w:t>格式。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  <w:r>
              <w:rPr>
                <w:rFonts w:hint="eastAsia"/>
                <w:color w:val="000000"/>
                <w:sz w:val="30"/>
                <w:szCs w:val="30"/>
              </w:rPr>
              <w:t>、动画广告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动画广告用</w:t>
            </w:r>
            <w:r>
              <w:rPr>
                <w:color w:val="000000"/>
                <w:sz w:val="30"/>
                <w:szCs w:val="30"/>
              </w:rPr>
              <w:t>flash</w:t>
            </w:r>
            <w:r>
              <w:rPr>
                <w:rFonts w:hint="eastAsia"/>
                <w:color w:val="000000"/>
                <w:sz w:val="30"/>
                <w:szCs w:val="30"/>
              </w:rPr>
              <w:t>动画创作，时间</w:t>
            </w:r>
            <w:r>
              <w:rPr>
                <w:color w:val="000000"/>
                <w:sz w:val="30"/>
                <w:szCs w:val="30"/>
              </w:rPr>
              <w:t>30</w:t>
            </w:r>
            <w:r>
              <w:rPr>
                <w:rFonts w:hint="eastAsia"/>
                <w:color w:val="000000"/>
                <w:sz w:val="30"/>
                <w:szCs w:val="30"/>
              </w:rPr>
              <w:t>秒以内，系列作品不得超过三件。网上提交：成片</w:t>
            </w:r>
            <w:r>
              <w:rPr>
                <w:color w:val="000000"/>
                <w:sz w:val="30"/>
                <w:szCs w:val="30"/>
              </w:rPr>
              <w:t xml:space="preserve">swf </w:t>
            </w:r>
            <w:r>
              <w:rPr>
                <w:rFonts w:hint="eastAsia"/>
                <w:color w:val="000000"/>
                <w:sz w:val="30"/>
                <w:szCs w:val="30"/>
              </w:rPr>
              <w:t>和</w:t>
            </w:r>
            <w:r>
              <w:rPr>
                <w:color w:val="000000"/>
                <w:sz w:val="30"/>
                <w:szCs w:val="30"/>
              </w:rPr>
              <w:t>mp4</w:t>
            </w:r>
            <w:r>
              <w:rPr>
                <w:rFonts w:hint="eastAsia"/>
                <w:color w:val="000000"/>
                <w:sz w:val="30"/>
                <w:szCs w:val="30"/>
              </w:rPr>
              <w:t>格式。光盘提交：</w:t>
            </w:r>
            <w:r>
              <w:rPr>
                <w:color w:val="000000"/>
                <w:sz w:val="30"/>
                <w:szCs w:val="30"/>
              </w:rPr>
              <w:t>fla</w:t>
            </w:r>
            <w:r>
              <w:rPr>
                <w:rFonts w:hint="eastAsia"/>
                <w:color w:val="000000"/>
                <w:sz w:val="30"/>
                <w:szCs w:val="30"/>
              </w:rPr>
              <w:t>格式。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  <w:r>
              <w:rPr>
                <w:rFonts w:hint="eastAsia"/>
                <w:color w:val="000000"/>
                <w:sz w:val="30"/>
                <w:szCs w:val="30"/>
              </w:rPr>
              <w:t>、广播广告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网上提交格式为</w:t>
            </w:r>
            <w:r>
              <w:rPr>
                <w:color w:val="000000"/>
                <w:sz w:val="30"/>
                <w:szCs w:val="30"/>
              </w:rPr>
              <w:t>mp3</w:t>
            </w:r>
            <w:r>
              <w:rPr>
                <w:rFonts w:hint="eastAsia"/>
                <w:color w:val="000000"/>
                <w:sz w:val="30"/>
                <w:szCs w:val="30"/>
              </w:rPr>
              <w:t>，时间</w:t>
            </w:r>
            <w:r>
              <w:rPr>
                <w:color w:val="000000"/>
                <w:sz w:val="30"/>
                <w:szCs w:val="30"/>
              </w:rPr>
              <w:t>60</w:t>
            </w:r>
            <w:r>
              <w:rPr>
                <w:rFonts w:hint="eastAsia"/>
                <w:color w:val="000000"/>
                <w:sz w:val="30"/>
                <w:szCs w:val="30"/>
              </w:rPr>
              <w:t>秒以内。光盘提交：</w:t>
            </w:r>
            <w:r>
              <w:rPr>
                <w:color w:val="000000"/>
                <w:sz w:val="30"/>
                <w:szCs w:val="30"/>
              </w:rPr>
              <w:t>mp3</w:t>
            </w:r>
            <w:r>
              <w:rPr>
                <w:rFonts w:hint="eastAsia"/>
                <w:color w:val="000000"/>
                <w:sz w:val="30"/>
                <w:szCs w:val="30"/>
              </w:rPr>
              <w:t>格式。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</w:t>
            </w:r>
            <w:r>
              <w:rPr>
                <w:rFonts w:hint="eastAsia"/>
                <w:color w:val="000000"/>
                <w:sz w:val="30"/>
                <w:szCs w:val="30"/>
              </w:rPr>
              <w:t>、广告策划案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内容要求包括内容提要、广告脚本、创意设计执行提案、媒介提案、预算方案。网上提交</w:t>
            </w:r>
            <w:r>
              <w:rPr>
                <w:color w:val="000000"/>
                <w:sz w:val="30"/>
                <w:szCs w:val="30"/>
              </w:rPr>
              <w:t>ppt</w:t>
            </w:r>
            <w:r>
              <w:rPr>
                <w:rFonts w:hint="eastAsia"/>
                <w:color w:val="000000"/>
                <w:sz w:val="30"/>
                <w:szCs w:val="30"/>
              </w:rPr>
              <w:t>格式。实物作品提交：策划书打印装订成册。随策划书提交一张光盘，</w:t>
            </w:r>
            <w:r>
              <w:rPr>
                <w:color w:val="000000"/>
                <w:sz w:val="30"/>
                <w:szCs w:val="30"/>
              </w:rPr>
              <w:t>ppt</w:t>
            </w:r>
            <w:r>
              <w:rPr>
                <w:rFonts w:hint="eastAsia"/>
                <w:color w:val="000000"/>
                <w:sz w:val="30"/>
                <w:szCs w:val="30"/>
              </w:rPr>
              <w:t>格式。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</w:t>
            </w:r>
            <w:r>
              <w:rPr>
                <w:rFonts w:hint="eastAsia"/>
                <w:color w:val="000000"/>
                <w:sz w:val="30"/>
                <w:szCs w:val="30"/>
              </w:rPr>
              <w:t>、文字类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广告语和微故事，作品语言为中文，字数限制在</w:t>
            </w:r>
            <w:r>
              <w:rPr>
                <w:color w:val="000000"/>
                <w:sz w:val="30"/>
                <w:szCs w:val="30"/>
              </w:rPr>
              <w:t xml:space="preserve"> 140 </w:t>
            </w:r>
            <w:r>
              <w:rPr>
                <w:rFonts w:hint="eastAsia"/>
                <w:color w:val="000000"/>
                <w:sz w:val="30"/>
                <w:szCs w:val="30"/>
              </w:rPr>
              <w:t>字以下。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十、作品提交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  <w:r>
              <w:rPr>
                <w:rFonts w:hint="eastAsia"/>
                <w:color w:val="000000"/>
                <w:sz w:val="30"/>
                <w:szCs w:val="30"/>
              </w:rPr>
              <w:t>、参赛者在“中国大学生在线公益创作征集活动”官网注册会员，在官网平台上传作品；同时注册个人腾讯微博账号，以＃大学生公益广告＃为话题＋简单描述＋作品（海报、视频、语音或者文字）＋作品编号＠中国大学生在线＠腾讯教育 形式发微博。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  <w:r>
              <w:rPr>
                <w:rFonts w:hint="eastAsia"/>
                <w:color w:val="000000"/>
                <w:sz w:val="30"/>
                <w:szCs w:val="30"/>
              </w:rPr>
              <w:t>、视频广告、动画广告、广播广告、广告策划案作品需网上提交和邮寄原片（详见</w:t>
            </w:r>
            <w:r>
              <w:rPr>
                <w:color w:val="000000"/>
                <w:sz w:val="30"/>
                <w:szCs w:val="30"/>
              </w:rPr>
              <w:fldChar w:fldCharType="begin"/>
            </w:r>
            <w:r>
              <w:rPr>
                <w:color w:val="000000"/>
                <w:sz w:val="30"/>
                <w:szCs w:val="30"/>
              </w:rPr>
              <w:instrText xml:space="preserve"> HYPERLINK "http://igongyi.univs.cn/" </w:instrText>
            </w:r>
            <w:r>
              <w:rPr>
                <w:color w:val="000000"/>
                <w:sz w:val="30"/>
                <w:szCs w:val="30"/>
              </w:rPr>
              <w:fldChar w:fldCharType="separate"/>
            </w:r>
            <w:r>
              <w:rPr>
                <w:color w:val="000000"/>
                <w:sz w:val="30"/>
                <w:szCs w:val="30"/>
              </w:rPr>
              <w:t>http://igongyi.univs.cn/</w:t>
            </w:r>
            <w:r>
              <w:rPr>
                <w:color w:val="000000"/>
                <w:sz w:val="30"/>
                <w:szCs w:val="30"/>
              </w:rPr>
              <w:fldChar w:fldCharType="end"/>
            </w:r>
            <w:r>
              <w:rPr>
                <w:rFonts w:hint="eastAsia"/>
                <w:color w:val="000000"/>
                <w:sz w:val="30"/>
                <w:szCs w:val="30"/>
              </w:rPr>
              <w:t>）。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十一、奖项设置</w:t>
            </w:r>
          </w:p>
          <w:p>
            <w:pPr>
              <w:ind w:firstLine="600" w:firstLineChars="200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不同作品类别各设一等奖</w:t>
            </w:r>
            <w:r>
              <w:rPr>
                <w:color w:val="000000"/>
                <w:sz w:val="30"/>
                <w:szCs w:val="30"/>
              </w:rPr>
              <w:t>1</w:t>
            </w:r>
            <w:r>
              <w:rPr>
                <w:rFonts w:hint="eastAsia"/>
                <w:color w:val="000000"/>
                <w:sz w:val="30"/>
                <w:szCs w:val="30"/>
              </w:rPr>
              <w:t>名，二等奖</w:t>
            </w:r>
            <w:r>
              <w:rPr>
                <w:color w:val="000000"/>
                <w:sz w:val="30"/>
                <w:szCs w:val="30"/>
              </w:rPr>
              <w:t>2</w:t>
            </w:r>
            <w:r>
              <w:rPr>
                <w:rFonts w:hint="eastAsia"/>
                <w:color w:val="000000"/>
                <w:sz w:val="30"/>
                <w:szCs w:val="30"/>
              </w:rPr>
              <w:t>名、三等奖</w:t>
            </w:r>
            <w:r>
              <w:rPr>
                <w:color w:val="000000"/>
                <w:sz w:val="30"/>
                <w:szCs w:val="30"/>
              </w:rPr>
              <w:t>3</w:t>
            </w:r>
            <w:r>
              <w:rPr>
                <w:rFonts w:hint="eastAsia"/>
                <w:color w:val="000000"/>
                <w:sz w:val="30"/>
                <w:szCs w:val="30"/>
              </w:rPr>
              <w:t>名、优秀奖</w:t>
            </w:r>
            <w:r>
              <w:rPr>
                <w:color w:val="000000"/>
                <w:sz w:val="30"/>
                <w:szCs w:val="30"/>
              </w:rPr>
              <w:t>10</w:t>
            </w:r>
            <w:r>
              <w:rPr>
                <w:rFonts w:hint="eastAsia"/>
                <w:color w:val="000000"/>
                <w:sz w:val="30"/>
                <w:szCs w:val="30"/>
              </w:rPr>
              <w:t>名。同时，设单项奖、组织奖等奖项。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类别等级奖作者还可获得有关单位或媒体的参观、实习、访谈等机会。作品可通过平面媒体、电视媒体、网络媒体等多种渠道对优秀作品进行展播。</w:t>
            </w:r>
          </w:p>
          <w:p>
            <w:pPr>
              <w:ind w:firstLine="600" w:firstLineChars="200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活动联系人及电话：</w:t>
            </w: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田梦</w:t>
            </w:r>
            <w:r>
              <w:rPr>
                <w:color w:val="000000"/>
                <w:sz w:val="30"/>
                <w:szCs w:val="30"/>
              </w:rPr>
              <w:t xml:space="preserve"> 010 -58582342  </w:t>
            </w:r>
            <w:r>
              <w:fldChar w:fldCharType="begin"/>
            </w:r>
            <w:r>
              <w:instrText xml:space="preserve">HYPERLINK "mailto:tianmeng@hep.com.cn" </w:instrText>
            </w:r>
            <w:r>
              <w:fldChar w:fldCharType="separate"/>
            </w:r>
            <w:r>
              <w:rPr>
                <w:color w:val="000000"/>
                <w:sz w:val="30"/>
                <w:szCs w:val="30"/>
              </w:rPr>
              <w:t>tianmeng@hep.com.cn</w:t>
            </w:r>
            <w:r>
              <w:fldChar w:fldCharType="end"/>
            </w:r>
          </w:p>
          <w:p>
            <w:pPr>
              <w:ind w:firstLine="600" w:firstLineChars="200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苏畅</w:t>
            </w:r>
            <w:r>
              <w:rPr>
                <w:color w:val="000000"/>
                <w:sz w:val="30"/>
                <w:szCs w:val="30"/>
              </w:rPr>
              <w:t xml:space="preserve"> 010 -58582389  </w:t>
            </w:r>
            <w:r>
              <w:fldChar w:fldCharType="begin"/>
            </w:r>
            <w:r>
              <w:instrText xml:space="preserve">HYPERLINK "mailto:suchang@hep.com.cn" </w:instrText>
            </w:r>
            <w:r>
              <w:fldChar w:fldCharType="separate"/>
            </w:r>
            <w:r>
              <w:rPr>
                <w:color w:val="000000"/>
                <w:sz w:val="30"/>
                <w:szCs w:val="30"/>
              </w:rPr>
              <w:t>suchang@hep.com.cn</w:t>
            </w:r>
            <w:r>
              <w:fldChar w:fldCharType="end"/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  <w:p>
            <w:pPr>
              <w:ind w:firstLine="600" w:firstLineChars="200"/>
              <w:rPr>
                <w:rFonts w:hint="eastAsia"/>
                <w:color w:val="000000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/>
                <w:color w:val="000000"/>
                <w:sz w:val="30"/>
                <w:szCs w:val="30"/>
              </w:rPr>
            </w:pPr>
          </w:p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</w:p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  <w:t xml:space="preserve">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  <w:t>全国大学生公益广告作品征集活动组委会</w:t>
            </w:r>
          </w:p>
          <w:p>
            <w:pPr>
              <w:pStyle w:val="3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30"/>
                <w:szCs w:val="30"/>
              </w:rPr>
              <w:t xml:space="preserve">                2013年11月25日</w:t>
            </w:r>
          </w:p>
        </w:tc>
      </w:tr>
    </w:tbl>
    <w:p>
      <w:pPr>
        <w:widowControl/>
        <w:jc w:val="left"/>
        <w:rPr>
          <w:rFonts w:hint="eastAsia" w:ascii="仿宋_GB2312" w:hAnsi="宋体" w:cs="宋体"/>
          <w:b/>
          <w:bCs/>
          <w:color w:val="000000"/>
          <w:kern w:val="0"/>
          <w:szCs w:val="30"/>
        </w:rPr>
      </w:pPr>
    </w:p>
    <w:p>
      <w:pPr>
        <w:widowControl/>
        <w:snapToGrid w:val="0"/>
        <w:spacing w:line="48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48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全国大学生公益广告创作征集活动参评办法</w:t>
      </w:r>
    </w:p>
    <w:p>
      <w:pPr>
        <w:widowControl/>
        <w:spacing w:line="480" w:lineRule="exact"/>
        <w:ind w:firstLine="480"/>
        <w:jc w:val="left"/>
        <w:rPr>
          <w:rFonts w:hint="eastAsia" w:ascii="仿宋_GB2312" w:hAnsi="宋体" w:cs="宋体"/>
          <w:b/>
          <w:bCs/>
          <w:color w:val="000000"/>
          <w:kern w:val="0"/>
          <w:szCs w:val="30"/>
        </w:rPr>
      </w:pPr>
    </w:p>
    <w:p>
      <w:pPr>
        <w:widowControl/>
        <w:spacing w:line="480" w:lineRule="exact"/>
        <w:ind w:firstLine="597" w:firstLineChars="199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b/>
          <w:bCs/>
          <w:color w:val="000000"/>
          <w:kern w:val="0"/>
          <w:sz w:val="30"/>
          <w:szCs w:val="30"/>
        </w:rPr>
        <w:t>（一）参评资格</w:t>
      </w:r>
    </w:p>
    <w:p>
      <w:pPr>
        <w:widowControl/>
        <w:spacing w:line="480" w:lineRule="exact"/>
        <w:ind w:firstLine="597" w:firstLineChars="199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全国各类高等院校在校全日制大学生、学生社团和学生团体。</w:t>
      </w:r>
    </w:p>
    <w:p>
      <w:pPr>
        <w:widowControl/>
        <w:spacing w:line="480" w:lineRule="exact"/>
        <w:ind w:firstLine="597" w:firstLineChars="199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b/>
          <w:bCs/>
          <w:color w:val="000000"/>
          <w:kern w:val="0"/>
          <w:sz w:val="30"/>
          <w:szCs w:val="30"/>
        </w:rPr>
        <w:t>（二）活动主题</w:t>
      </w:r>
    </w:p>
    <w:p>
      <w:pPr>
        <w:widowControl/>
        <w:spacing w:line="480" w:lineRule="exact"/>
        <w:ind w:firstLine="597" w:firstLineChars="199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围绕“传递正能量、践行中国梦”主题创作公益广告作品。</w:t>
      </w:r>
    </w:p>
    <w:p>
      <w:pPr>
        <w:widowControl/>
        <w:spacing w:line="480" w:lineRule="exact"/>
        <w:ind w:firstLine="597" w:firstLineChars="199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b/>
          <w:bCs/>
          <w:color w:val="000000"/>
          <w:kern w:val="0"/>
          <w:sz w:val="30"/>
          <w:szCs w:val="30"/>
        </w:rPr>
        <w:t>（三）作品类别</w:t>
      </w:r>
    </w:p>
    <w:p>
      <w:pPr>
        <w:widowControl/>
        <w:spacing w:line="480" w:lineRule="exact"/>
        <w:ind w:firstLine="597" w:firstLineChars="199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参赛作品分为平面广告、视频广告、动画广告、广播广告、广告策划案、文字类。</w:t>
      </w:r>
    </w:p>
    <w:p>
      <w:pPr>
        <w:widowControl/>
        <w:spacing w:line="480" w:lineRule="exact"/>
        <w:ind w:firstLine="597" w:firstLineChars="199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b/>
          <w:bCs/>
          <w:color w:val="000000"/>
          <w:kern w:val="0"/>
          <w:sz w:val="30"/>
          <w:szCs w:val="30"/>
        </w:rPr>
        <w:t>（四）作品标准</w:t>
      </w:r>
    </w:p>
    <w:p>
      <w:pPr>
        <w:widowControl/>
        <w:spacing w:line="480" w:lineRule="exact"/>
        <w:ind w:firstLine="597" w:firstLineChars="199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各类参赛作品应以原创性为原则，遵守《广告法》和国家有关政策法规、行业规范等要求。鼓励采用广告新思想、新形式、新媒介进行设计和策划。</w:t>
      </w:r>
    </w:p>
    <w:p>
      <w:pPr>
        <w:widowControl/>
        <w:spacing w:line="480" w:lineRule="exact"/>
        <w:ind w:firstLine="597" w:firstLineChars="199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b/>
          <w:bCs/>
          <w:color w:val="000000"/>
          <w:kern w:val="0"/>
          <w:sz w:val="30"/>
          <w:szCs w:val="30"/>
        </w:rPr>
        <w:t>（五）活动流程</w:t>
      </w:r>
    </w:p>
    <w:p>
      <w:pPr>
        <w:widowControl/>
        <w:spacing w:line="480" w:lineRule="exact"/>
        <w:ind w:firstLine="597" w:firstLineChars="199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启动阶段—推广阶段—创作阶段—投票阶段—评选阶段—颁奖典礼—作品集出版—作品巡展</w:t>
      </w:r>
    </w:p>
    <w:p>
      <w:pPr>
        <w:widowControl/>
        <w:spacing w:line="480" w:lineRule="exact"/>
        <w:ind w:firstLine="597" w:firstLineChars="199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1.作品征集：2013年11月25日—2014年5月15日</w:t>
      </w:r>
    </w:p>
    <w:p>
      <w:pPr>
        <w:widowControl/>
        <w:spacing w:line="480" w:lineRule="exact"/>
        <w:ind w:firstLine="597" w:firstLineChars="199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1）报名及作品上传流程：作品提交到中国大学生在线网站，报名者注册为中国大学生在线会员认证用户，点击活动页面的“马上参赛”按钮，填写报名信息（社团报名时要选择自己所在社团，详见《社团备案表》）后，等待审核通过后方可上传作品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2）参赛作品须为参赛者本人原创，参赛者应确认拥有作品的著作权。主办方不承担包括因肖像权、名誉权、隐私权、著作权、商标权等纠纷而产生的法律责任。如出现上述纠纷，组委会保留取消其参赛资格及追回所获奖项的权利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2.作品投票： 2013年11月25日—2014年5月15日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投票资格：会员注册用户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投票方法：每人每天对每个作品最多可投10票。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3.作品整理：2014年5月15日—5月20日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由组委会工作人员进行。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4.作品初评评审：2013年11月15日—2014年5月25日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初评入围作品由网友投票、初评专家投票两部分组成。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（1）网友投票排行前200幅作品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网友投票前200名的作品且通过初评专家（组委会聘请的专业评审）审核，进入终评会。网友投票时间：2013年11月15日—2014年5月15日。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（2）初评专家投票入围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初评专家对未能入选上述两环节的作品进行投票，前200名进入终评会。投票时间：5月25日。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5.作品终评评审：2014年5月31日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采用线下评选方式，组委会邀请多位学界、业界专家组成专家组集中评选，通过集体投票及合议方式产生所有奖项。最佳人气奖、腾讯微博最具人气奖由网友投票数最多且通过专家审核的作品获得。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6.获奖作品评审结果公示：2014年6月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7.表彰、获奖作品展播：2014年6－8月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b/>
          <w:bCs/>
          <w:color w:val="000000"/>
          <w:kern w:val="0"/>
          <w:sz w:val="30"/>
          <w:szCs w:val="30"/>
        </w:rPr>
        <w:t>（六）作品规格及提交要求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（一）平面广告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1.平面类公益广告为海报设计创作。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2.网上提交文件格式为jpg，色彩模式RGB, 规格A3（297×420mm），压缩率不小于9，分辨率：300dpi，系列作品不得超过3幅。单幅作品不超过10MB。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（二）视频广告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包括影视广告和微电影广告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1.拍摄、编辑所用工具不限，影视广告时间30秒以内；微电影广告要求有故事情节，时间5分钟以内，画面宽度均不小于600像素。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2.网上提交：成片flv和mp4格式同时上传。电视广告文件flv格式大小不超过10MB、mp4格式不超过30MB；微电影广告flv格式大小不超过30MB，mp4格式不超过50MB。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3.光盘提交：avi格式。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（三）动画广告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1. 动画广告用flash动画创作。24帧/秒，时间30秒以内，配音、配乐，系列作品不得超过三件，画面宽度500—800像素。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2.网上提交：成片swf和mp4格式上传，swf文件大小不超过10MB,mp4格式不超过30MB。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3.光盘提交：fla格式。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（四）广播广告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spacing w:val="-6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1.</w:t>
      </w:r>
      <w:r>
        <w:rPr>
          <w:rFonts w:hint="eastAsia" w:ascii="仿宋_GB2312" w:hAnsi="宋体" w:cs="宋体"/>
          <w:color w:val="000000"/>
          <w:spacing w:val="-6"/>
          <w:kern w:val="0"/>
          <w:sz w:val="30"/>
          <w:szCs w:val="30"/>
        </w:rPr>
        <w:t>网上提交格式为mp3，文件大小不超过3MB，时间60秒以内。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2.光盘提交:mp3格式。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（五）广告策划案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1.内容要求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（1）内容提要（2）广告脚本（3）创意设计执行提案（4）媒介提案（5）预算方案。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2.网上提交：ppt格式。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3.实物作品提交：策划书打印规格为A4纸，不超过30页，附件10页以内另附，装订成册。随策划书提交一张光盘，ppt格式。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（六）文字类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1.广告语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公益广告语字数限制在140字以下，作品语言为中文。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2.微故事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以微故事的形式创作。字数限制在140字以下。作品语言为中文。</w:t>
      </w:r>
    </w:p>
    <w:p>
      <w:pPr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b/>
          <w:bCs/>
          <w:color w:val="000000"/>
          <w:kern w:val="0"/>
          <w:sz w:val="30"/>
          <w:szCs w:val="30"/>
        </w:rPr>
        <w:t>（七）参评须知</w:t>
      </w:r>
    </w:p>
    <w:p>
      <w:pPr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1.集体创作的作品作者最多不得超过3人（广告策划案、影视广告不得超过5人），并在报名表创意小组名单和报名签字一栏中按第一、二、三、四、五作者的顺序填写。每件作品的指导老师，平面类作品不得超过1人，其他类别作品不得超过2人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2.学生创作所用素材请在报名表中注明出处。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3.作品需为首次参加国家级赛事作品。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4.作品版权、展播权及所获收益归主办方所有。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b/>
          <w:bCs/>
          <w:color w:val="000000"/>
          <w:kern w:val="0"/>
          <w:sz w:val="30"/>
          <w:szCs w:val="30"/>
        </w:rPr>
        <w:t>（八）提交作品其他要求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作品参赛步骤：1.提交作品至中国大学生在线、腾讯微博。2.邮寄作品。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1.网上提交作品的要求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（1）参赛者在“中国大学生在线公益创作征集活动”官网自行注册会员、并按提示填写报名表、承诺书和上传作品；并在</w:t>
      </w:r>
      <w:r>
        <w:fldChar w:fldCharType="begin"/>
      </w:r>
      <w:r>
        <w:instrText xml:space="preserve">HYPERLINK "http://www.qq.com/" \t "_blank" </w:instrText>
      </w:r>
      <w:r>
        <w:fldChar w:fldCharType="separate"/>
      </w: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腾讯网</w:t>
      </w:r>
      <w:r>
        <w:fldChar w:fldCharType="end"/>
      </w: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专题页面（或者在腾讯微博）注册微博账号，以#大学生公益广告#为话题+简单描述+作品（海报、视频、语音或者文字）+作品编号@中国大学生在线 @腾讯教育形式发微博，即可参与成功。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（2）由中国大学生在线平台提交的作品，一件作品生成一个编号，提交到组委会的作品及光盘要与之保持一致，提交到腾讯微博的作品编号与之保持一致。</w:t>
      </w:r>
    </w:p>
    <w:p>
      <w:pPr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2.光盘作品提交</w:t>
      </w:r>
    </w:p>
    <w:p>
      <w:pPr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（1）参评《作品申报表》需学校盖章，学校负责核对参评者提交的报名表、作品、光盘。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（2）作品材料由参赛者报送（邮寄）活动组委会。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（3）视频作品所邮寄作品内容需要与网上提交的一致，否则视为无效作品。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（4）由微博提交的微故事、广告语作品，入围初评后根据通知进行学生实名认证。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3.公益社团备案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公益社团通过中国大学生在线社团频道（线团t.univs.cn）注册，《社团备案表》经邮件发送至组委会进行实名认证。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b/>
          <w:bCs/>
          <w:color w:val="000000"/>
          <w:kern w:val="0"/>
          <w:sz w:val="30"/>
          <w:szCs w:val="30"/>
        </w:rPr>
        <w:t>（九）奖项设置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（一）奖项设置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1.等级奖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按类别下设一等奖1名，二等奖2名、三等奖3名；优秀奖10名。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（1）视频广告、动画广告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一等奖各1名，颁发证书、奖金10000元；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二等奖各2名，颁发证书、奖金5000元；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三等奖各3名，颁发证书、奖金2000元；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优秀奖各10名，颁发证书、奖金1000元。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（2）平面广告类、广播广告类、广告策划案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一等奖各1名，颁发证书、奖金5000元；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二等奖各2名，颁发证书、奖金3000元；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三等奖各3名，颁发证书、奖金1000元；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优秀奖各10名，颁发证书、奖金500元。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（3）文字类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一等奖1名，颁发证书、奖金3000元；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二等奖2名，颁发证书、奖金2000元；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三等奖3名，颁发证书、奖金1000元；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优秀奖10名，颁发证书、奖金500元。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2.单项奖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（1）公益广告作品各类设最佳网络人气奖，通过中国大学生在线的实名用户投票数产生。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视频广告、动画广告颁发证书、奖金3000元。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平面广告、广播广告、广告策划案、文字类颁发证书、奖金2000元。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（2）最佳创意奖各1个（视频类、动画类）颁发证书、奖金3000元。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（3）腾讯微博最具人气奖3名，根据微博转评数产生（如转评数相同，则参考转评数中认证用户的占比），颁发证书、奖金3000元。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3.组织奖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优秀指导教师奖。等级奖指导教师获评此奖，颁发证书；一等奖指导教师颁发证书、奖金1000元。</w:t>
      </w:r>
    </w:p>
    <w:p>
      <w:pPr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优秀组织奖10名。在各优秀参赛高校、院系和教育主管部门中产生，颁发证书、奖牌。</w:t>
      </w:r>
    </w:p>
    <w:p>
      <w:pPr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优秀公益社团奖设一等奖1名、二等奖3名、三等奖5名，一等奖5000元、二等奖3000元、三等奖1000元。在各校参赛社团中产生，根据作品数量、获奖量、宣传工作核定。</w:t>
      </w:r>
    </w:p>
    <w:p>
      <w:pPr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4.其他奖励</w:t>
      </w:r>
    </w:p>
    <w:p>
      <w:pPr>
        <w:spacing w:line="480" w:lineRule="exact"/>
        <w:ind w:firstLine="620"/>
        <w:jc w:val="left"/>
        <w:rPr>
          <w:rFonts w:hint="eastAsia" w:ascii="仿宋_GB2312" w:hAnsi="宋体" w:cs="宋体"/>
          <w:color w:val="000000"/>
          <w:spacing w:val="-6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spacing w:val="-6"/>
          <w:kern w:val="0"/>
          <w:sz w:val="30"/>
          <w:szCs w:val="30"/>
        </w:rPr>
        <w:t>类别等级奖作者还可获得有关单位或媒体的参观、实习等机会。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b/>
          <w:bCs/>
          <w:color w:val="000000"/>
          <w:kern w:val="0"/>
          <w:sz w:val="30"/>
          <w:szCs w:val="30"/>
        </w:rPr>
        <w:t>（十）截稿时间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网上作品提交截止日期为2014年5月15日。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b/>
          <w:bCs/>
          <w:color w:val="000000"/>
          <w:kern w:val="0"/>
          <w:sz w:val="30"/>
          <w:szCs w:val="30"/>
        </w:rPr>
        <w:t>（十一）参评费用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公益广告创作征集活动组委会的工作费用自行解决，不收取学生参评者费用。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b/>
          <w:bCs/>
          <w:color w:val="000000"/>
          <w:kern w:val="0"/>
          <w:sz w:val="30"/>
          <w:szCs w:val="30"/>
        </w:rPr>
        <w:t>（十二）联系方法及邮寄地址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全国大学生公益广告创作征集活动组委会 （收）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地 址：北京市朝阳区惠新东街4号富盛大厦1座9层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中国大学生在线 邮编：100029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联系人：田梦 苏畅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电 话：010-58582342 58582389 传 真：010-58556808</w:t>
      </w:r>
    </w:p>
    <w:p>
      <w:pPr>
        <w:widowControl/>
        <w:spacing w:line="480" w:lineRule="exact"/>
        <w:ind w:firstLine="620"/>
        <w:jc w:val="left"/>
        <w:rPr>
          <w:rFonts w:hint="eastAsia" w:ascii="仿宋_GB2312" w:hAnsi="宋体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邮 箱：</w:t>
      </w:r>
      <w:r>
        <w:fldChar w:fldCharType="begin"/>
      </w:r>
      <w:r>
        <w:instrText xml:space="preserve">HYPERLINK "mailto:suchang@hep.com.cn" </w:instrText>
      </w:r>
      <w:r>
        <w:fldChar w:fldCharType="separate"/>
      </w:r>
      <w:r>
        <w:rPr>
          <w:rFonts w:hint="eastAsia" w:ascii="仿宋_GB2312" w:hAnsi="宋体" w:cs="宋体"/>
          <w:color w:val="000000"/>
          <w:kern w:val="0"/>
          <w:sz w:val="30"/>
          <w:szCs w:val="30"/>
        </w:rPr>
        <w:t>suchang@hep.com.cn</w:t>
      </w:r>
      <w:r>
        <w:fldChar w:fldCharType="end"/>
      </w:r>
    </w:p>
    <w:p/>
    <w:sectPr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425" w:num="1"/>
      <w:docGrid w:type="lines" w:linePitch="318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right="360"/>
      <w:jc w:val="center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kern w:val="0"/>
        <w:sz w:val="32"/>
        <w:szCs w:val="32"/>
      </w:rPr>
      <w:t xml:space="preserve">- </w:t>
    </w:r>
    <w:r>
      <w:rPr>
        <w:rFonts w:hint="eastAsia" w:ascii="仿宋_GB2312" w:eastAsia="仿宋_GB2312"/>
        <w:kern w:val="0"/>
        <w:sz w:val="32"/>
        <w:szCs w:val="32"/>
      </w:rPr>
      <w:fldChar w:fldCharType="begin"/>
    </w:r>
    <w:r>
      <w:rPr>
        <w:rFonts w:hint="eastAsia" w:ascii="仿宋_GB2312" w:eastAsia="仿宋_GB2312"/>
        <w:kern w:val="0"/>
        <w:sz w:val="32"/>
        <w:szCs w:val="32"/>
      </w:rPr>
      <w:instrText xml:space="preserve"> PAGE </w:instrText>
    </w:r>
    <w:r>
      <w:rPr>
        <w:rFonts w:hint="eastAsia" w:ascii="仿宋_GB2312" w:eastAsia="仿宋_GB2312"/>
        <w:kern w:val="0"/>
        <w:sz w:val="32"/>
        <w:szCs w:val="32"/>
      </w:rPr>
      <w:fldChar w:fldCharType="separate"/>
    </w:r>
    <w:r>
      <w:rPr>
        <w:rFonts w:ascii="仿宋_GB2312" w:eastAsia="仿宋_GB2312"/>
        <w:kern w:val="0"/>
        <w:sz w:val="32"/>
        <w:szCs w:val="32"/>
      </w:rPr>
      <w:t>2</w:t>
    </w:r>
    <w:r>
      <w:rPr>
        <w:rFonts w:hint="eastAsia" w:ascii="仿宋_GB2312" w:eastAsia="仿宋_GB2312"/>
        <w:kern w:val="0"/>
        <w:sz w:val="32"/>
        <w:szCs w:val="32"/>
      </w:rPr>
      <w:fldChar w:fldCharType="end"/>
    </w:r>
    <w:r>
      <w:rPr>
        <w:rFonts w:hint="eastAsia" w:ascii="仿宋_GB2312" w:eastAsia="仿宋_GB2312"/>
        <w:kern w:val="0"/>
        <w:sz w:val="32"/>
        <w:szCs w:val="3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right="360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kern w:val="0"/>
        <w:sz w:val="32"/>
        <w:szCs w:val="32"/>
      </w:rPr>
      <w:t xml:space="preserve">- </w:t>
    </w:r>
    <w:r>
      <w:rPr>
        <w:rFonts w:hint="eastAsia" w:ascii="仿宋_GB2312" w:eastAsia="仿宋_GB2312"/>
        <w:kern w:val="0"/>
        <w:sz w:val="32"/>
        <w:szCs w:val="32"/>
      </w:rPr>
      <w:fldChar w:fldCharType="begin"/>
    </w:r>
    <w:r>
      <w:rPr>
        <w:rFonts w:hint="eastAsia" w:ascii="仿宋_GB2312" w:eastAsia="仿宋_GB2312"/>
        <w:kern w:val="0"/>
        <w:sz w:val="32"/>
        <w:szCs w:val="32"/>
      </w:rPr>
      <w:instrText xml:space="preserve"> PAGE </w:instrText>
    </w:r>
    <w:r>
      <w:rPr>
        <w:rFonts w:hint="eastAsia" w:ascii="仿宋_GB2312" w:eastAsia="仿宋_GB2312"/>
        <w:kern w:val="0"/>
        <w:sz w:val="32"/>
        <w:szCs w:val="32"/>
      </w:rPr>
      <w:fldChar w:fldCharType="separate"/>
    </w:r>
    <w:r>
      <w:rPr>
        <w:rFonts w:ascii="仿宋_GB2312" w:eastAsia="仿宋_GB2312"/>
        <w:kern w:val="0"/>
        <w:sz w:val="32"/>
        <w:szCs w:val="32"/>
      </w:rPr>
      <w:t>2</w:t>
    </w:r>
    <w:r>
      <w:rPr>
        <w:rFonts w:hint="eastAsia" w:ascii="仿宋_GB2312" w:eastAsia="仿宋_GB2312"/>
        <w:kern w:val="0"/>
        <w:sz w:val="32"/>
        <w:szCs w:val="32"/>
      </w:rPr>
      <w:fldChar w:fldCharType="end"/>
    </w:r>
    <w:r>
      <w:rPr>
        <w:rFonts w:hint="eastAsia" w:ascii="仿宋_GB2312" w:eastAsia="仿宋_GB2312"/>
        <w:kern w:val="0"/>
        <w:sz w:val="32"/>
        <w:szCs w:val="32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Normal (Web)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image" Target="media/image1.png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842</Words>
  <Characters>4806</Characters>
  <Lines>40</Lines>
  <Paragraphs>11</Paragraphs>
  <TotalTime>0</TotalTime>
  <ScaleCrop>false</ScaleCrop>
  <LinksUpToDate>false</LinksUpToDate>
  <CharactersWithSpaces>0</CharactersWithSpaces>
  <Application>WPS Office 个人版_9.1.0.4429_{F1E327BC-269C-435d-A152-05C5408002CA}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2014-02-14T01:18:00Z</dcterms:created>
  <dc:creator>dell</dc:creator>
  <cp:lastModifiedBy>ygb</cp:lastModifiedBy>
  <cp:lastPrinted>2014-02-14T01:35:00Z</cp:lastPrinted>
  <dcterms:modified xsi:type="dcterms:W3CDTF">2014-02-17T02:55:10Z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